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764E8" w14:textId="7F19A3D6" w:rsidR="00FC4D47" w:rsidRDefault="00FC4D47"/>
    <w:p w14:paraId="15AF49EC" w14:textId="04144ECF" w:rsidR="00250BB8" w:rsidRPr="00DD706F" w:rsidRDefault="00772E06" w:rsidP="00250BB8">
      <w:pPr>
        <w:jc w:val="center"/>
        <w:rPr>
          <w:b/>
          <w:bCs/>
          <w:color w:val="002060"/>
          <w:sz w:val="28"/>
          <w:szCs w:val="28"/>
          <w:u w:val="single"/>
        </w:rPr>
      </w:pPr>
      <w:r>
        <w:rPr>
          <w:b/>
          <w:bCs/>
          <w:color w:val="002060"/>
          <w:sz w:val="28"/>
          <w:szCs w:val="28"/>
          <w:u w:val="single"/>
        </w:rPr>
        <w:t>FRENCH</w:t>
      </w:r>
      <w:r w:rsidR="00250BB8" w:rsidRPr="00DD706F">
        <w:rPr>
          <w:b/>
          <w:bCs/>
          <w:color w:val="002060"/>
          <w:sz w:val="28"/>
          <w:szCs w:val="28"/>
          <w:u w:val="single"/>
        </w:rPr>
        <w:t>: Optional Summer Project</w:t>
      </w:r>
    </w:p>
    <w:p w14:paraId="40CECA09" w14:textId="582984FF" w:rsidR="00250BB8" w:rsidRDefault="00250BB8" w:rsidP="00250BB8">
      <w:pPr>
        <w:jc w:val="center"/>
        <w:rPr>
          <w:sz w:val="28"/>
          <w:szCs w:val="28"/>
        </w:rPr>
      </w:pPr>
    </w:p>
    <w:tbl>
      <w:tblPr>
        <w:tblStyle w:val="TableGrid"/>
        <w:tblW w:w="9032" w:type="dxa"/>
        <w:tblLook w:val="04A0" w:firstRow="1" w:lastRow="0" w:firstColumn="1" w:lastColumn="0" w:noHBand="0" w:noVBand="1"/>
      </w:tblPr>
      <w:tblGrid>
        <w:gridCol w:w="2161"/>
        <w:gridCol w:w="6890"/>
      </w:tblGrid>
      <w:tr w:rsidR="00DD706F" w14:paraId="383DA6D8" w14:textId="77777777" w:rsidTr="00350A16">
        <w:trPr>
          <w:trHeight w:val="81"/>
        </w:trPr>
        <w:tc>
          <w:tcPr>
            <w:tcW w:w="9032" w:type="dxa"/>
            <w:gridSpan w:val="2"/>
            <w:shd w:val="clear" w:color="auto" w:fill="B4C6E7" w:themeFill="accent1" w:themeFillTint="66"/>
          </w:tcPr>
          <w:p w14:paraId="72A4D2F3" w14:textId="7CCE5D35" w:rsidR="00DD706F" w:rsidRPr="00DD706F" w:rsidRDefault="00DD706F" w:rsidP="00250BB8">
            <w:pPr>
              <w:jc w:val="center"/>
              <w:rPr>
                <w:color w:val="002060"/>
                <w:sz w:val="28"/>
                <w:szCs w:val="28"/>
              </w:rPr>
            </w:pPr>
            <w:r w:rsidRPr="00DD706F">
              <w:rPr>
                <w:color w:val="002060"/>
                <w:sz w:val="28"/>
                <w:szCs w:val="28"/>
              </w:rPr>
              <w:t>What is the Optional Summer Project?</w:t>
            </w:r>
          </w:p>
        </w:tc>
      </w:tr>
      <w:tr w:rsidR="00DD706F" w14:paraId="353EA838" w14:textId="77777777" w:rsidTr="00350A16">
        <w:trPr>
          <w:trHeight w:val="1105"/>
        </w:trPr>
        <w:tc>
          <w:tcPr>
            <w:tcW w:w="9032" w:type="dxa"/>
            <w:gridSpan w:val="2"/>
          </w:tcPr>
          <w:p w14:paraId="606BBE5A" w14:textId="5B69CE4F" w:rsidR="005D41E5" w:rsidRDefault="005D41E5" w:rsidP="005D41E5">
            <w:pPr>
              <w:jc w:val="center"/>
              <w:rPr>
                <w:sz w:val="28"/>
                <w:szCs w:val="28"/>
              </w:rPr>
            </w:pPr>
            <w:r>
              <w:rPr>
                <w:sz w:val="28"/>
                <w:szCs w:val="28"/>
              </w:rPr>
              <w:t xml:space="preserve">30 Day </w:t>
            </w:r>
            <w:r w:rsidR="00772E06">
              <w:rPr>
                <w:sz w:val="28"/>
                <w:szCs w:val="28"/>
              </w:rPr>
              <w:t>French</w:t>
            </w:r>
            <w:r>
              <w:rPr>
                <w:sz w:val="28"/>
                <w:szCs w:val="28"/>
              </w:rPr>
              <w:t xml:space="preserve"> Challenge</w:t>
            </w:r>
          </w:p>
          <w:p w14:paraId="21F01414" w14:textId="188A0B09" w:rsidR="00DD706F" w:rsidRDefault="005D41E5" w:rsidP="005D41E5">
            <w:pPr>
              <w:rPr>
                <w:sz w:val="28"/>
                <w:szCs w:val="28"/>
              </w:rPr>
            </w:pPr>
            <w:r>
              <w:rPr>
                <w:sz w:val="28"/>
                <w:szCs w:val="28"/>
              </w:rPr>
              <w:br/>
            </w:r>
            <w:r w:rsidRPr="0059571D">
              <w:rPr>
                <w:szCs w:val="28"/>
              </w:rPr>
              <w:t>Here are 30 different activities for you to complete over the summer to increase your knowledge and understanding of French culture. Will you be able to complete all 30 days? Keep a record of what you attempt and hand it into your teacher when we return to school for a chance to win a prize.</w:t>
            </w:r>
          </w:p>
          <w:p w14:paraId="6CFFDE92" w14:textId="018EF0A7" w:rsidR="00DD706F" w:rsidRDefault="00772E06" w:rsidP="005D41E5">
            <w:pPr>
              <w:jc w:val="center"/>
              <w:rPr>
                <w:sz w:val="28"/>
                <w:szCs w:val="28"/>
              </w:rPr>
            </w:pPr>
            <w:r>
              <w:rPr>
                <w:noProof/>
                <w:lang w:eastAsia="en-GB"/>
              </w:rPr>
              <w:drawing>
                <wp:inline distT="0" distB="0" distL="0" distR="0" wp14:anchorId="63B2E14D" wp14:editId="607A2E60">
                  <wp:extent cx="5610225" cy="3079598"/>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5455" t="14483" r="14912" b="17537"/>
                          <a:stretch/>
                        </pic:blipFill>
                        <pic:spPr bwMode="auto">
                          <a:xfrm>
                            <a:off x="0" y="0"/>
                            <a:ext cx="5634534" cy="3092942"/>
                          </a:xfrm>
                          <a:prstGeom prst="rect">
                            <a:avLst/>
                          </a:prstGeom>
                          <a:ln>
                            <a:noFill/>
                          </a:ln>
                          <a:extLst>
                            <a:ext uri="{53640926-AAD7-44D8-BBD7-CCE9431645EC}">
                              <a14:shadowObscured xmlns:a14="http://schemas.microsoft.com/office/drawing/2010/main"/>
                            </a:ext>
                          </a:extLst>
                        </pic:spPr>
                      </pic:pic>
                    </a:graphicData>
                  </a:graphic>
                </wp:inline>
              </w:drawing>
            </w:r>
          </w:p>
          <w:p w14:paraId="30367BF8" w14:textId="66D6975E" w:rsidR="00DD706F" w:rsidRDefault="00DD706F" w:rsidP="00250BB8">
            <w:pPr>
              <w:jc w:val="center"/>
              <w:rPr>
                <w:sz w:val="28"/>
                <w:szCs w:val="28"/>
              </w:rPr>
            </w:pPr>
          </w:p>
        </w:tc>
      </w:tr>
      <w:tr w:rsidR="00DD706F" w14:paraId="0025572A" w14:textId="77777777" w:rsidTr="00350A16">
        <w:trPr>
          <w:trHeight w:val="81"/>
        </w:trPr>
        <w:tc>
          <w:tcPr>
            <w:tcW w:w="9032" w:type="dxa"/>
            <w:gridSpan w:val="2"/>
            <w:shd w:val="clear" w:color="auto" w:fill="B4C6E7" w:themeFill="accent1" w:themeFillTint="66"/>
          </w:tcPr>
          <w:p w14:paraId="3FC83EFD" w14:textId="06BAEC15" w:rsidR="00DD706F" w:rsidRDefault="00DD706F" w:rsidP="00250BB8">
            <w:pPr>
              <w:jc w:val="center"/>
              <w:rPr>
                <w:sz w:val="28"/>
                <w:szCs w:val="28"/>
              </w:rPr>
            </w:pPr>
            <w:r w:rsidRPr="00DD706F">
              <w:rPr>
                <w:color w:val="002060"/>
                <w:sz w:val="28"/>
                <w:szCs w:val="28"/>
              </w:rPr>
              <w:t>What resources will I need?</w:t>
            </w:r>
          </w:p>
        </w:tc>
      </w:tr>
      <w:tr w:rsidR="00DD706F" w14:paraId="5C0A3F0D" w14:textId="77777777" w:rsidTr="00350A16">
        <w:trPr>
          <w:trHeight w:val="1389"/>
        </w:trPr>
        <w:tc>
          <w:tcPr>
            <w:tcW w:w="9032" w:type="dxa"/>
            <w:gridSpan w:val="2"/>
          </w:tcPr>
          <w:p w14:paraId="338DA546" w14:textId="348E63A3" w:rsidR="00DD706F" w:rsidRDefault="005D41E5" w:rsidP="00350A16">
            <w:pPr>
              <w:rPr>
                <w:sz w:val="28"/>
                <w:szCs w:val="28"/>
              </w:rPr>
            </w:pPr>
            <w:r w:rsidRPr="00C0053E">
              <w:rPr>
                <w:sz w:val="24"/>
                <w:szCs w:val="28"/>
              </w:rPr>
              <w:t>It depends which challenges you choose to complete! Some just require yourself, some require a pen and paper and for others, you’ll need access to the internet to complete research.</w:t>
            </w:r>
            <w:bookmarkStart w:id="0" w:name="_GoBack"/>
            <w:bookmarkEnd w:id="0"/>
          </w:p>
        </w:tc>
      </w:tr>
      <w:tr w:rsidR="00DD706F" w14:paraId="7C1042AA" w14:textId="77777777" w:rsidTr="00350A16">
        <w:trPr>
          <w:trHeight w:val="81"/>
        </w:trPr>
        <w:tc>
          <w:tcPr>
            <w:tcW w:w="9032" w:type="dxa"/>
            <w:gridSpan w:val="2"/>
            <w:shd w:val="clear" w:color="auto" w:fill="B4C6E7" w:themeFill="accent1" w:themeFillTint="66"/>
          </w:tcPr>
          <w:p w14:paraId="1021CF09" w14:textId="16893DD2" w:rsidR="00DD706F" w:rsidRPr="00DD706F" w:rsidRDefault="00DD706F" w:rsidP="00250BB8">
            <w:pPr>
              <w:jc w:val="center"/>
              <w:rPr>
                <w:color w:val="002060"/>
                <w:sz w:val="28"/>
                <w:szCs w:val="28"/>
              </w:rPr>
            </w:pPr>
            <w:r w:rsidRPr="00DD706F">
              <w:rPr>
                <w:color w:val="002060"/>
                <w:sz w:val="28"/>
                <w:szCs w:val="28"/>
              </w:rPr>
              <w:t>Where can I look for more activities or resources if I</w:t>
            </w:r>
            <w:r>
              <w:rPr>
                <w:color w:val="002060"/>
                <w:sz w:val="28"/>
                <w:szCs w:val="28"/>
              </w:rPr>
              <w:t xml:space="preserve"> would</w:t>
            </w:r>
            <w:r w:rsidRPr="00DD706F">
              <w:rPr>
                <w:color w:val="002060"/>
                <w:sz w:val="28"/>
                <w:szCs w:val="28"/>
              </w:rPr>
              <w:t xml:space="preserve"> like them?</w:t>
            </w:r>
          </w:p>
        </w:tc>
      </w:tr>
      <w:tr w:rsidR="00DD706F" w14:paraId="54E1BEA6" w14:textId="77777777" w:rsidTr="00350A16">
        <w:trPr>
          <w:trHeight w:val="489"/>
        </w:trPr>
        <w:tc>
          <w:tcPr>
            <w:tcW w:w="9032" w:type="dxa"/>
            <w:gridSpan w:val="2"/>
          </w:tcPr>
          <w:p w14:paraId="16DA6F05" w14:textId="22531B17" w:rsidR="00350A16" w:rsidRDefault="00772E06" w:rsidP="00772E06">
            <w:pPr>
              <w:rPr>
                <w:sz w:val="28"/>
                <w:szCs w:val="28"/>
              </w:rPr>
            </w:pPr>
            <w:r w:rsidRPr="00C0053E">
              <w:rPr>
                <w:sz w:val="24"/>
                <w:szCs w:val="28"/>
              </w:rPr>
              <w:t xml:space="preserve">I hope that the 30 Day Challenge will keep you busy! But if you’d like even more, have a look at the British Council’s Great French Language Challenge by following this link: </w:t>
            </w:r>
            <w:hyperlink r:id="rId7" w:history="1">
              <w:r>
                <w:rPr>
                  <w:rStyle w:val="Hyperlink"/>
                </w:rPr>
                <w:t>https://www.britishcouncil.org/sites/default/files/the_great_french_language_challenge.pdf</w:t>
              </w:r>
            </w:hyperlink>
            <w:r>
              <w:rPr>
                <w:sz w:val="28"/>
                <w:szCs w:val="28"/>
              </w:rPr>
              <w:br/>
            </w:r>
          </w:p>
        </w:tc>
      </w:tr>
      <w:tr w:rsidR="00DD706F" w14:paraId="52DC9798" w14:textId="77777777" w:rsidTr="00350A16">
        <w:trPr>
          <w:trHeight w:val="81"/>
        </w:trPr>
        <w:tc>
          <w:tcPr>
            <w:tcW w:w="9032" w:type="dxa"/>
            <w:gridSpan w:val="2"/>
            <w:shd w:val="clear" w:color="auto" w:fill="B4C6E7" w:themeFill="accent1" w:themeFillTint="66"/>
          </w:tcPr>
          <w:p w14:paraId="211F8FCE" w14:textId="6329314C" w:rsidR="00DD706F" w:rsidRDefault="00DD706F" w:rsidP="00250BB8">
            <w:pPr>
              <w:jc w:val="center"/>
              <w:rPr>
                <w:sz w:val="28"/>
                <w:szCs w:val="28"/>
              </w:rPr>
            </w:pPr>
            <w:r w:rsidRPr="00DD706F">
              <w:rPr>
                <w:color w:val="002060"/>
                <w:sz w:val="28"/>
                <w:szCs w:val="28"/>
              </w:rPr>
              <w:t xml:space="preserve">What will I be studying </w:t>
            </w:r>
            <w:r>
              <w:rPr>
                <w:color w:val="002060"/>
                <w:sz w:val="28"/>
                <w:szCs w:val="28"/>
              </w:rPr>
              <w:t xml:space="preserve">when I return </w:t>
            </w:r>
            <w:r w:rsidRPr="00DD706F">
              <w:rPr>
                <w:color w:val="002060"/>
                <w:sz w:val="28"/>
                <w:szCs w:val="28"/>
              </w:rPr>
              <w:t>in September and how can I prepare?</w:t>
            </w:r>
          </w:p>
        </w:tc>
      </w:tr>
      <w:tr w:rsidR="00350A16" w14:paraId="024EC7B7" w14:textId="77777777" w:rsidTr="00C65532">
        <w:trPr>
          <w:trHeight w:val="782"/>
        </w:trPr>
        <w:tc>
          <w:tcPr>
            <w:tcW w:w="1961" w:type="dxa"/>
            <w:shd w:val="clear" w:color="auto" w:fill="F6ACA6"/>
          </w:tcPr>
          <w:p w14:paraId="367ABF25" w14:textId="64966329" w:rsidR="00350A16" w:rsidRDefault="00350A16" w:rsidP="00350A16">
            <w:pPr>
              <w:rPr>
                <w:sz w:val="28"/>
                <w:szCs w:val="28"/>
              </w:rPr>
            </w:pPr>
            <w:r>
              <w:rPr>
                <w:sz w:val="28"/>
                <w:szCs w:val="28"/>
              </w:rPr>
              <w:t xml:space="preserve">    </w:t>
            </w:r>
            <w:r w:rsidR="00ED7B6E">
              <w:rPr>
                <w:sz w:val="28"/>
                <w:szCs w:val="28"/>
              </w:rPr>
              <w:t xml:space="preserve">New </w:t>
            </w:r>
            <w:r>
              <w:rPr>
                <w:sz w:val="28"/>
                <w:szCs w:val="28"/>
              </w:rPr>
              <w:t xml:space="preserve">Year </w:t>
            </w:r>
            <w:r w:rsidR="00C65532">
              <w:rPr>
                <w:sz w:val="28"/>
                <w:szCs w:val="28"/>
              </w:rPr>
              <w:t>10</w:t>
            </w:r>
          </w:p>
          <w:p w14:paraId="5B87F5A1" w14:textId="77777777" w:rsidR="00350A16" w:rsidRDefault="00350A16" w:rsidP="00250BB8">
            <w:pPr>
              <w:jc w:val="center"/>
              <w:rPr>
                <w:sz w:val="28"/>
                <w:szCs w:val="28"/>
              </w:rPr>
            </w:pPr>
          </w:p>
        </w:tc>
        <w:tc>
          <w:tcPr>
            <w:tcW w:w="7071" w:type="dxa"/>
          </w:tcPr>
          <w:p w14:paraId="6329804D" w14:textId="12722E89" w:rsidR="00C65532" w:rsidRDefault="005D41E5" w:rsidP="00DD706F">
            <w:pPr>
              <w:rPr>
                <w:sz w:val="28"/>
                <w:szCs w:val="28"/>
              </w:rPr>
            </w:pPr>
            <w:r>
              <w:rPr>
                <w:sz w:val="24"/>
                <w:szCs w:val="28"/>
              </w:rPr>
              <w:t xml:space="preserve">In September, we’ll use three time frames to discuss holidays, school and your local area. To prepare, continue to use </w:t>
            </w:r>
            <w:proofErr w:type="spellStart"/>
            <w:r>
              <w:rPr>
                <w:sz w:val="24"/>
                <w:szCs w:val="28"/>
              </w:rPr>
              <w:t>memrise</w:t>
            </w:r>
            <w:proofErr w:type="spellEnd"/>
            <w:r>
              <w:rPr>
                <w:sz w:val="24"/>
                <w:szCs w:val="28"/>
              </w:rPr>
              <w:t xml:space="preserve"> to keep up with your vocabulary learning.</w:t>
            </w:r>
          </w:p>
          <w:p w14:paraId="55323602" w14:textId="3AF1A3E6" w:rsidR="00C65532" w:rsidRDefault="00C65532" w:rsidP="00DD706F">
            <w:pPr>
              <w:rPr>
                <w:sz w:val="28"/>
                <w:szCs w:val="28"/>
              </w:rPr>
            </w:pPr>
          </w:p>
        </w:tc>
      </w:tr>
      <w:tr w:rsidR="00350A16" w14:paraId="60B507DA" w14:textId="77777777" w:rsidTr="00C65532">
        <w:trPr>
          <w:trHeight w:val="708"/>
        </w:trPr>
        <w:tc>
          <w:tcPr>
            <w:tcW w:w="1961" w:type="dxa"/>
            <w:shd w:val="clear" w:color="auto" w:fill="F6ACA6"/>
          </w:tcPr>
          <w:p w14:paraId="73A351D9" w14:textId="3A530041" w:rsidR="00350A16" w:rsidRDefault="00ED7B6E" w:rsidP="00250BB8">
            <w:pPr>
              <w:jc w:val="center"/>
              <w:rPr>
                <w:sz w:val="28"/>
                <w:szCs w:val="28"/>
              </w:rPr>
            </w:pPr>
            <w:r>
              <w:rPr>
                <w:sz w:val="28"/>
                <w:szCs w:val="28"/>
              </w:rPr>
              <w:lastRenderedPageBreak/>
              <w:t xml:space="preserve">New </w:t>
            </w:r>
            <w:r w:rsidR="00350A16">
              <w:rPr>
                <w:sz w:val="28"/>
                <w:szCs w:val="28"/>
              </w:rPr>
              <w:t>Year</w:t>
            </w:r>
            <w:r w:rsidR="00C65532">
              <w:rPr>
                <w:sz w:val="28"/>
                <w:szCs w:val="28"/>
              </w:rPr>
              <w:t xml:space="preserve"> 11</w:t>
            </w:r>
          </w:p>
        </w:tc>
        <w:tc>
          <w:tcPr>
            <w:tcW w:w="7071" w:type="dxa"/>
          </w:tcPr>
          <w:p w14:paraId="72F29E6F" w14:textId="09C591AD" w:rsidR="00C65532" w:rsidRDefault="005D41E5" w:rsidP="005D41E5">
            <w:pPr>
              <w:rPr>
                <w:sz w:val="28"/>
                <w:szCs w:val="28"/>
              </w:rPr>
            </w:pPr>
            <w:r>
              <w:rPr>
                <w:sz w:val="24"/>
                <w:szCs w:val="28"/>
              </w:rPr>
              <w:t xml:space="preserve">In September, you’ll describe past relationships, discuss social issues and consider successes and problems you might have at school. We’ll focus on exam skills. In preparation, continue to learn vocabulary using </w:t>
            </w:r>
            <w:proofErr w:type="spellStart"/>
            <w:r>
              <w:rPr>
                <w:sz w:val="24"/>
                <w:szCs w:val="28"/>
              </w:rPr>
              <w:t>memrise</w:t>
            </w:r>
            <w:proofErr w:type="spellEnd"/>
            <w:r>
              <w:rPr>
                <w:sz w:val="24"/>
                <w:szCs w:val="28"/>
              </w:rPr>
              <w:t xml:space="preserve"> and start to commit your speaking exam scripts to memory, ready for your first speaking mock.</w:t>
            </w:r>
          </w:p>
        </w:tc>
      </w:tr>
    </w:tbl>
    <w:p w14:paraId="4BE020A6" w14:textId="77777777" w:rsidR="00250BB8" w:rsidRPr="00250BB8" w:rsidRDefault="00250BB8" w:rsidP="00DD706F">
      <w:pPr>
        <w:rPr>
          <w:sz w:val="28"/>
          <w:szCs w:val="28"/>
        </w:rPr>
      </w:pPr>
    </w:p>
    <w:sectPr w:rsidR="00250BB8" w:rsidRPr="00250BB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D0EEE" w14:textId="77777777" w:rsidR="00EE4CE0" w:rsidRDefault="00EE4CE0" w:rsidP="00250BB8">
      <w:pPr>
        <w:spacing w:after="0" w:line="240" w:lineRule="auto"/>
      </w:pPr>
      <w:r>
        <w:separator/>
      </w:r>
    </w:p>
  </w:endnote>
  <w:endnote w:type="continuationSeparator" w:id="0">
    <w:p w14:paraId="6BA8410F" w14:textId="77777777" w:rsidR="00EE4CE0" w:rsidRDefault="00EE4CE0" w:rsidP="00250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D8A69" w14:textId="77777777" w:rsidR="00EE4CE0" w:rsidRDefault="00EE4CE0" w:rsidP="00250BB8">
      <w:pPr>
        <w:spacing w:after="0" w:line="240" w:lineRule="auto"/>
      </w:pPr>
      <w:r>
        <w:separator/>
      </w:r>
    </w:p>
  </w:footnote>
  <w:footnote w:type="continuationSeparator" w:id="0">
    <w:p w14:paraId="59799C4E" w14:textId="77777777" w:rsidR="00EE4CE0" w:rsidRDefault="00EE4CE0" w:rsidP="00250B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CF86A" w14:textId="6A0FE8FD" w:rsidR="00250BB8" w:rsidRDefault="00250BB8">
    <w:pPr>
      <w:pStyle w:val="Header"/>
    </w:pPr>
    <w:r w:rsidRPr="00250BB8">
      <w:rPr>
        <w:noProof/>
        <w:lang w:eastAsia="en-GB"/>
      </w:rPr>
      <mc:AlternateContent>
        <mc:Choice Requires="wps">
          <w:drawing>
            <wp:anchor distT="0" distB="0" distL="114300" distR="114300" simplePos="0" relativeHeight="251659264" behindDoc="0" locked="0" layoutInCell="1" allowOverlap="1" wp14:anchorId="4636D65F" wp14:editId="3271C362">
              <wp:simplePos x="0" y="0"/>
              <wp:positionH relativeFrom="page">
                <wp:posOffset>-30480</wp:posOffset>
              </wp:positionH>
              <wp:positionV relativeFrom="paragraph">
                <wp:posOffset>185420</wp:posOffset>
              </wp:positionV>
              <wp:extent cx="7547610" cy="0"/>
              <wp:effectExtent l="0" t="19050" r="34290" b="19050"/>
              <wp:wrapNone/>
              <wp:docPr id="1" name="Straight Connector 1"/>
              <wp:cNvGraphicFramePr/>
              <a:graphic xmlns:a="http://schemas.openxmlformats.org/drawingml/2006/main">
                <a:graphicData uri="http://schemas.microsoft.com/office/word/2010/wordprocessingShape">
                  <wps:wsp>
                    <wps:cNvCnPr/>
                    <wps:spPr>
                      <a:xfrm>
                        <a:off x="0" y="0"/>
                        <a:ext cx="7547610" cy="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9C8471" id="Straight Connector 1"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4pt,14.6pt" to="591.9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" strokecolor="#c00000" strokeweight="3pt">
              <v:stroke joinstyle="miter"/>
              <w10:wrap anchorx="page"/>
            </v:line>
          </w:pict>
        </mc:Fallback>
      </mc:AlternateContent>
    </w:r>
    <w:r w:rsidRPr="00250BB8">
      <w:rPr>
        <w:noProof/>
        <w:lang w:eastAsia="en-GB"/>
      </w:rPr>
      <mc:AlternateContent>
        <mc:Choice Requires="wps">
          <w:drawing>
            <wp:anchor distT="0" distB="0" distL="114300" distR="114300" simplePos="0" relativeHeight="251660288" behindDoc="0" locked="0" layoutInCell="1" allowOverlap="1" wp14:anchorId="40F94A17" wp14:editId="0B0DFB63">
              <wp:simplePos x="0" y="0"/>
              <wp:positionH relativeFrom="page">
                <wp:posOffset>-41275</wp:posOffset>
              </wp:positionH>
              <wp:positionV relativeFrom="paragraph">
                <wp:posOffset>349885</wp:posOffset>
              </wp:positionV>
              <wp:extent cx="7547610" cy="0"/>
              <wp:effectExtent l="0" t="19050" r="34290" b="19050"/>
              <wp:wrapNone/>
              <wp:docPr id="2" name="Straight Connector 2"/>
              <wp:cNvGraphicFramePr/>
              <a:graphic xmlns:a="http://schemas.openxmlformats.org/drawingml/2006/main">
                <a:graphicData uri="http://schemas.microsoft.com/office/word/2010/wordprocessingShape">
                  <wps:wsp>
                    <wps:cNvCnPr/>
                    <wps:spPr>
                      <a:xfrm>
                        <a:off x="0" y="0"/>
                        <a:ext cx="7547610" cy="0"/>
                      </a:xfrm>
                      <a:prstGeom prst="line">
                        <a:avLst/>
                      </a:prstGeom>
                      <a:ln w="38100">
                        <a:solidFill>
                          <a:srgbClr val="1E136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9FE731" id="Straight Connector 2"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3.25pt,27.55pt" to="591.0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" strokecolor="#1e136f" strokeweight="3pt">
              <v:stroke joinstyle="miter"/>
              <w10:wrap anchorx="page"/>
            </v:line>
          </w:pict>
        </mc:Fallback>
      </mc:AlternateContent>
    </w:r>
    <w:r w:rsidRPr="00250BB8">
      <w:rPr>
        <w:noProof/>
        <w:lang w:eastAsia="en-GB"/>
      </w:rPr>
      <w:drawing>
        <wp:anchor distT="0" distB="0" distL="114300" distR="114300" simplePos="0" relativeHeight="251661312" behindDoc="0" locked="0" layoutInCell="1" allowOverlap="1" wp14:anchorId="214BBE56" wp14:editId="3DFC1713">
          <wp:simplePos x="0" y="0"/>
          <wp:positionH relativeFrom="column">
            <wp:posOffset>5410200</wp:posOffset>
          </wp:positionH>
          <wp:positionV relativeFrom="paragraph">
            <wp:posOffset>-314960</wp:posOffset>
          </wp:positionV>
          <wp:extent cx="770689" cy="103315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PORTRAIT WHITE.jpg"/>
                  <pic:cNvPicPr/>
                </pic:nvPicPr>
                <pic:blipFill rotWithShape="1">
                  <a:blip r:embed="rId1" cstate="print">
                    <a:extLst>
                      <a:ext uri="{28A0092B-C50C-407E-A947-70E740481C1C}">
                        <a14:useLocalDpi xmlns:a14="http://schemas.microsoft.com/office/drawing/2010/main" val="0"/>
                      </a:ext>
                    </a:extLst>
                  </a:blip>
                  <a:srcRect l="19341" t="12201" r="19711" b="32651"/>
                  <a:stretch/>
                </pic:blipFill>
                <pic:spPr bwMode="auto">
                  <a:xfrm>
                    <a:off x="0" y="0"/>
                    <a:ext cx="770689" cy="10331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BB8"/>
    <w:rsid w:val="00250BB8"/>
    <w:rsid w:val="00337290"/>
    <w:rsid w:val="00350A16"/>
    <w:rsid w:val="005D41E5"/>
    <w:rsid w:val="006A21B5"/>
    <w:rsid w:val="00772E06"/>
    <w:rsid w:val="007929DA"/>
    <w:rsid w:val="0098387C"/>
    <w:rsid w:val="00C65532"/>
    <w:rsid w:val="00DD706F"/>
    <w:rsid w:val="00ED7B6E"/>
    <w:rsid w:val="00EE4CE0"/>
    <w:rsid w:val="00FC4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2B90C"/>
  <w15:chartTrackingRefBased/>
  <w15:docId w15:val="{43BA6003-CDC4-4C02-9658-4FA81318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B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BB8"/>
  </w:style>
  <w:style w:type="paragraph" w:styleId="Footer">
    <w:name w:val="footer"/>
    <w:basedOn w:val="Normal"/>
    <w:link w:val="FooterChar"/>
    <w:uiPriority w:val="99"/>
    <w:unhideWhenUsed/>
    <w:rsid w:val="00250B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BB8"/>
  </w:style>
  <w:style w:type="table" w:styleId="TableGrid">
    <w:name w:val="Table Grid"/>
    <w:basedOn w:val="TableNormal"/>
    <w:uiPriority w:val="39"/>
    <w:rsid w:val="00DD7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D41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britishcouncil.org/sites/default/files/the_great_french_language_challeng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katie young</cp:lastModifiedBy>
  <cp:revision>2</cp:revision>
  <dcterms:created xsi:type="dcterms:W3CDTF">2020-07-07T14:28:00Z</dcterms:created>
  <dcterms:modified xsi:type="dcterms:W3CDTF">2020-07-07T14:28:00Z</dcterms:modified>
</cp:coreProperties>
</file>