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64E8" w14:textId="7F19A3D6" w:rsidR="00FC4D47" w:rsidRDefault="00FC4D47"/>
    <w:p w14:paraId="15AF49EC" w14:textId="518A46E6" w:rsidR="00250BB8" w:rsidRPr="00DD706F" w:rsidRDefault="00250BB8" w:rsidP="00250BB8">
      <w:pPr>
        <w:jc w:val="center"/>
        <w:rPr>
          <w:b/>
          <w:bCs/>
          <w:color w:val="002060"/>
          <w:sz w:val="28"/>
          <w:szCs w:val="28"/>
          <w:u w:val="single"/>
        </w:rPr>
      </w:pPr>
      <w:r w:rsidRPr="00DD706F">
        <w:rPr>
          <w:b/>
          <w:bCs/>
          <w:color w:val="002060"/>
          <w:sz w:val="28"/>
          <w:szCs w:val="28"/>
          <w:u w:val="single"/>
        </w:rPr>
        <w:t>SUBJECT: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1961"/>
        <w:gridCol w:w="7071"/>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21F01414" w14:textId="77777777" w:rsidR="00DD706F" w:rsidRDefault="00DD706F" w:rsidP="00250BB8">
            <w:pPr>
              <w:jc w:val="center"/>
              <w:rPr>
                <w:sz w:val="28"/>
                <w:szCs w:val="28"/>
              </w:rPr>
            </w:pPr>
          </w:p>
          <w:p w14:paraId="177AE6F2" w14:textId="110C3C27" w:rsidR="00DD706F" w:rsidRDefault="004117A7" w:rsidP="00250BB8">
            <w:pPr>
              <w:jc w:val="center"/>
              <w:rPr>
                <w:sz w:val="28"/>
                <w:szCs w:val="28"/>
              </w:rPr>
            </w:pPr>
            <w:r w:rsidRPr="004117A7">
              <w:rPr>
                <w:b/>
                <w:sz w:val="28"/>
                <w:szCs w:val="28"/>
                <w:u w:val="single"/>
              </w:rPr>
              <w:t>Analysis of Sporting performance</w:t>
            </w:r>
            <w:r>
              <w:rPr>
                <w:sz w:val="28"/>
                <w:szCs w:val="28"/>
              </w:rPr>
              <w:t xml:space="preserve">. </w:t>
            </w:r>
          </w:p>
          <w:p w14:paraId="1D6C5553" w14:textId="6F92D0DC" w:rsidR="004117A7" w:rsidRDefault="004117A7" w:rsidP="00250BB8">
            <w:pPr>
              <w:jc w:val="center"/>
              <w:rPr>
                <w:sz w:val="28"/>
                <w:szCs w:val="28"/>
              </w:rPr>
            </w:pPr>
            <w:r>
              <w:rPr>
                <w:sz w:val="28"/>
                <w:szCs w:val="28"/>
              </w:rPr>
              <w:t xml:space="preserve">List your strengths and weaknesses in your main sport. </w:t>
            </w:r>
          </w:p>
          <w:p w14:paraId="6E6370BE" w14:textId="1E8B61B3" w:rsidR="004117A7" w:rsidRDefault="004117A7" w:rsidP="00250BB8">
            <w:pPr>
              <w:jc w:val="center"/>
              <w:rPr>
                <w:sz w:val="28"/>
                <w:szCs w:val="28"/>
              </w:rPr>
            </w:pPr>
            <w:r>
              <w:rPr>
                <w:sz w:val="28"/>
                <w:szCs w:val="28"/>
              </w:rPr>
              <w:t xml:space="preserve">Explain why they are a strength or a weakness. </w:t>
            </w:r>
          </w:p>
          <w:p w14:paraId="0EE33A92" w14:textId="176BFD8A" w:rsidR="00DD706F" w:rsidRDefault="00DD706F" w:rsidP="00250BB8">
            <w:pPr>
              <w:jc w:val="center"/>
              <w:rPr>
                <w:sz w:val="28"/>
                <w:szCs w:val="28"/>
              </w:rPr>
            </w:pPr>
          </w:p>
          <w:p w14:paraId="24EA4A29" w14:textId="11EF682E" w:rsidR="004117A7" w:rsidRDefault="004117A7" w:rsidP="00250BB8">
            <w:pPr>
              <w:jc w:val="center"/>
              <w:rPr>
                <w:sz w:val="28"/>
                <w:szCs w:val="28"/>
              </w:rPr>
            </w:pPr>
            <w:r>
              <w:rPr>
                <w:sz w:val="28"/>
                <w:szCs w:val="28"/>
              </w:rPr>
              <w:t xml:space="preserve">For 3 of your weaknesses research how to improve that weakness – this could be a particular way of training e.g. sprint training, weight training or it could be a particular drill you could use. </w:t>
            </w:r>
          </w:p>
          <w:p w14:paraId="6D623D16" w14:textId="6CCE62FC" w:rsidR="00DD706F" w:rsidRDefault="00DD706F" w:rsidP="00250BB8">
            <w:pPr>
              <w:jc w:val="center"/>
              <w:rPr>
                <w:sz w:val="28"/>
                <w:szCs w:val="28"/>
              </w:rPr>
            </w:pPr>
          </w:p>
          <w:p w14:paraId="30367BF8" w14:textId="2AE7AF2B" w:rsidR="00DD706F" w:rsidRDefault="00DD706F" w:rsidP="00605D02">
            <w:pPr>
              <w:rPr>
                <w:sz w:val="28"/>
                <w:szCs w:val="28"/>
              </w:rPr>
            </w:pPr>
            <w:bookmarkStart w:id="0" w:name="_GoBack"/>
            <w:bookmarkEnd w:id="0"/>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55B1E9A7" w14:textId="0DF0E1FE" w:rsidR="00DD706F" w:rsidRDefault="004117A7" w:rsidP="00250BB8">
            <w:pPr>
              <w:jc w:val="center"/>
              <w:rPr>
                <w:sz w:val="28"/>
                <w:szCs w:val="28"/>
              </w:rPr>
            </w:pPr>
            <w:r>
              <w:rPr>
                <w:sz w:val="28"/>
                <w:szCs w:val="28"/>
              </w:rPr>
              <w:t xml:space="preserve">A way of writing up your analysis – could be typed or written. </w:t>
            </w:r>
          </w:p>
          <w:p w14:paraId="6D1A7356" w14:textId="38F9673B" w:rsidR="004117A7" w:rsidRDefault="004117A7" w:rsidP="00250BB8">
            <w:pPr>
              <w:jc w:val="center"/>
              <w:rPr>
                <w:sz w:val="28"/>
                <w:szCs w:val="28"/>
              </w:rPr>
            </w:pPr>
            <w:r>
              <w:rPr>
                <w:sz w:val="28"/>
                <w:szCs w:val="28"/>
              </w:rPr>
              <w:t xml:space="preserve">Access to the internet to research </w:t>
            </w:r>
          </w:p>
          <w:p w14:paraId="43AAE02A" w14:textId="77777777" w:rsidR="00DD706F" w:rsidRDefault="00DD706F" w:rsidP="00DD706F">
            <w:pPr>
              <w:rPr>
                <w:sz w:val="28"/>
                <w:szCs w:val="28"/>
              </w:rPr>
            </w:pPr>
          </w:p>
          <w:p w14:paraId="31717D3B" w14:textId="77777777" w:rsidR="00DD706F" w:rsidRDefault="00DD706F" w:rsidP="00250BB8">
            <w:pPr>
              <w:jc w:val="center"/>
              <w:rPr>
                <w:sz w:val="28"/>
                <w:szCs w:val="28"/>
              </w:rPr>
            </w:pPr>
          </w:p>
          <w:p w14:paraId="338DA546" w14:textId="69DDFCAC" w:rsidR="00DD706F" w:rsidRDefault="00DD706F" w:rsidP="00350A16">
            <w:pPr>
              <w:rPr>
                <w:sz w:val="28"/>
                <w:szCs w:val="28"/>
              </w:rPr>
            </w:pP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354F538F" w14:textId="18FA56F2" w:rsidR="00DD706F" w:rsidRDefault="004117A7" w:rsidP="00DD706F">
            <w:pPr>
              <w:rPr>
                <w:sz w:val="28"/>
                <w:szCs w:val="28"/>
              </w:rPr>
            </w:pPr>
            <w:r>
              <w:rPr>
                <w:sz w:val="28"/>
                <w:szCs w:val="28"/>
              </w:rPr>
              <w:t>To find skills – There are loads of great sport specific websites so google your sport and skills e.g. rugby skills or rugby kicking.</w:t>
            </w:r>
          </w:p>
          <w:p w14:paraId="56E642E0" w14:textId="5AA077B8" w:rsidR="004117A7" w:rsidRDefault="004117A7" w:rsidP="00DD706F">
            <w:pPr>
              <w:rPr>
                <w:sz w:val="28"/>
                <w:szCs w:val="28"/>
              </w:rPr>
            </w:pPr>
          </w:p>
          <w:p w14:paraId="6756B224" w14:textId="2CB806C0" w:rsidR="00350A16" w:rsidRDefault="004117A7" w:rsidP="00DD706F">
            <w:pPr>
              <w:rPr>
                <w:sz w:val="28"/>
                <w:szCs w:val="28"/>
              </w:rPr>
            </w:pPr>
            <w:r>
              <w:rPr>
                <w:sz w:val="28"/>
                <w:szCs w:val="28"/>
              </w:rPr>
              <w:t>To find ways of improving – YouTube is excellent for finding ways to improve weaknesses and specific drills to improve weaknesses. Again type in improving speed in athletics or improving run up in javelin. Teach PE website and YouTube channel is particularly useful</w:t>
            </w:r>
            <w:r w:rsidR="00605D02">
              <w:rPr>
                <w:sz w:val="28"/>
                <w:szCs w:val="28"/>
              </w:rPr>
              <w:t>.</w:t>
            </w:r>
          </w:p>
          <w:p w14:paraId="15ADDC70" w14:textId="77777777" w:rsidR="00350A16" w:rsidRDefault="00350A16" w:rsidP="00DD706F">
            <w:pPr>
              <w:rPr>
                <w:sz w:val="28"/>
                <w:szCs w:val="28"/>
              </w:rPr>
            </w:pPr>
          </w:p>
          <w:p w14:paraId="16DA6F05" w14:textId="67C1ECFF" w:rsidR="00350A16" w:rsidRDefault="00350A16" w:rsidP="00DD706F">
            <w:pPr>
              <w:rPr>
                <w:sz w:val="28"/>
                <w:szCs w:val="28"/>
              </w:rPr>
            </w:pP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C65532">
        <w:trPr>
          <w:trHeight w:val="782"/>
        </w:trPr>
        <w:tc>
          <w:tcPr>
            <w:tcW w:w="1961" w:type="dxa"/>
            <w:shd w:val="clear" w:color="auto" w:fill="F6ACA6"/>
          </w:tcPr>
          <w:p w14:paraId="367ABF25" w14:textId="74B563D7" w:rsidR="00350A16" w:rsidRDefault="00350A16" w:rsidP="00350A16">
            <w:pPr>
              <w:rPr>
                <w:sz w:val="28"/>
                <w:szCs w:val="28"/>
              </w:rPr>
            </w:pPr>
            <w:r>
              <w:rPr>
                <w:sz w:val="28"/>
                <w:szCs w:val="28"/>
              </w:rPr>
              <w:t xml:space="preserve">       Year </w:t>
            </w:r>
            <w:r w:rsidR="00C65532">
              <w:rPr>
                <w:sz w:val="28"/>
                <w:szCs w:val="28"/>
              </w:rPr>
              <w:t>10</w:t>
            </w:r>
          </w:p>
          <w:p w14:paraId="5B87F5A1" w14:textId="77777777" w:rsidR="00350A16" w:rsidRDefault="00350A16" w:rsidP="00250BB8">
            <w:pPr>
              <w:jc w:val="center"/>
              <w:rPr>
                <w:sz w:val="28"/>
                <w:szCs w:val="28"/>
              </w:rPr>
            </w:pPr>
          </w:p>
        </w:tc>
        <w:tc>
          <w:tcPr>
            <w:tcW w:w="7071" w:type="dxa"/>
          </w:tcPr>
          <w:p w14:paraId="6329804D" w14:textId="5B9E77DF" w:rsidR="00C65532" w:rsidRDefault="004117A7" w:rsidP="00DD706F">
            <w:pPr>
              <w:rPr>
                <w:sz w:val="28"/>
                <w:szCs w:val="28"/>
              </w:rPr>
            </w:pPr>
            <w:r>
              <w:rPr>
                <w:sz w:val="28"/>
                <w:szCs w:val="28"/>
              </w:rPr>
              <w:t xml:space="preserve">Fitness. Exercise regularly over the summer. Aim for a minimum of 20 minutes per day. </w:t>
            </w:r>
          </w:p>
          <w:p w14:paraId="55323602" w14:textId="3AF1A3E6" w:rsidR="00C65532" w:rsidRDefault="00C65532" w:rsidP="00DD706F">
            <w:pPr>
              <w:rPr>
                <w:sz w:val="28"/>
                <w:szCs w:val="28"/>
              </w:rPr>
            </w:pPr>
          </w:p>
        </w:tc>
      </w:tr>
      <w:tr w:rsidR="00350A16" w14:paraId="60B507DA" w14:textId="77777777" w:rsidTr="00C65532">
        <w:trPr>
          <w:trHeight w:val="708"/>
        </w:trPr>
        <w:tc>
          <w:tcPr>
            <w:tcW w:w="1961" w:type="dxa"/>
            <w:shd w:val="clear" w:color="auto" w:fill="F6ACA6"/>
          </w:tcPr>
          <w:p w14:paraId="73A351D9" w14:textId="38E9DABA" w:rsidR="00350A16" w:rsidRDefault="00350A16" w:rsidP="00250BB8">
            <w:pPr>
              <w:jc w:val="center"/>
              <w:rPr>
                <w:sz w:val="28"/>
                <w:szCs w:val="28"/>
              </w:rPr>
            </w:pPr>
            <w:r>
              <w:rPr>
                <w:sz w:val="28"/>
                <w:szCs w:val="28"/>
              </w:rPr>
              <w:t>Year</w:t>
            </w:r>
            <w:r w:rsidR="00C65532">
              <w:rPr>
                <w:sz w:val="28"/>
                <w:szCs w:val="28"/>
              </w:rPr>
              <w:t xml:space="preserve"> 11</w:t>
            </w:r>
          </w:p>
        </w:tc>
        <w:tc>
          <w:tcPr>
            <w:tcW w:w="7071" w:type="dxa"/>
          </w:tcPr>
          <w:p w14:paraId="11C988FC" w14:textId="1BF147AA" w:rsidR="007929DA" w:rsidRDefault="004117A7" w:rsidP="007929DA">
            <w:pPr>
              <w:rPr>
                <w:sz w:val="28"/>
                <w:szCs w:val="28"/>
              </w:rPr>
            </w:pPr>
            <w:r>
              <w:rPr>
                <w:sz w:val="28"/>
                <w:szCs w:val="28"/>
              </w:rPr>
              <w:t>See above.</w:t>
            </w:r>
          </w:p>
          <w:p w14:paraId="72F29E6F" w14:textId="4A2BEA55" w:rsidR="00C65532" w:rsidRDefault="00C65532" w:rsidP="007929DA">
            <w:pPr>
              <w:rPr>
                <w:sz w:val="28"/>
                <w:szCs w:val="28"/>
              </w:rPr>
            </w:pPr>
          </w:p>
        </w:tc>
      </w:tr>
    </w:tbl>
    <w:p w14:paraId="4BE020A6" w14:textId="77777777" w:rsidR="00250BB8" w:rsidRPr="00250BB8" w:rsidRDefault="00250BB8" w:rsidP="00DD706F">
      <w:pPr>
        <w:rPr>
          <w:sz w:val="28"/>
          <w:szCs w:val="28"/>
        </w:rPr>
      </w:pPr>
    </w:p>
    <w:sectPr w:rsidR="00250BB8" w:rsidRPr="00250B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EE29" w14:textId="77777777" w:rsidR="0098387C" w:rsidRDefault="0098387C" w:rsidP="00250BB8">
      <w:pPr>
        <w:spacing w:after="0" w:line="240" w:lineRule="auto"/>
      </w:pPr>
      <w:r>
        <w:separator/>
      </w:r>
    </w:p>
  </w:endnote>
  <w:endnote w:type="continuationSeparator" w:id="0">
    <w:p w14:paraId="74EA74F6" w14:textId="77777777" w:rsidR="0098387C" w:rsidRDefault="0098387C"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4DF3" w14:textId="77777777" w:rsidR="0098387C" w:rsidRDefault="0098387C" w:rsidP="00250BB8">
      <w:pPr>
        <w:spacing w:after="0" w:line="240" w:lineRule="auto"/>
      </w:pPr>
      <w:r>
        <w:separator/>
      </w:r>
    </w:p>
  </w:footnote>
  <w:footnote w:type="continuationSeparator" w:id="0">
    <w:p w14:paraId="1CB8AD5C" w14:textId="77777777" w:rsidR="0098387C" w:rsidRDefault="0098387C"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F86A" w14:textId="6A0FE8FD" w:rsidR="00250BB8" w:rsidRDefault="00250BB8">
    <w:pPr>
      <w:pStyle w:val="Header"/>
    </w:pPr>
    <w:r w:rsidRPr="00250BB8">
      <w:rPr>
        <w:noProof/>
        <w:lang w:val="en-US"/>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C847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val="en-US"/>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9FE73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val="en-US"/>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250BB8"/>
    <w:rsid w:val="00350A16"/>
    <w:rsid w:val="004117A7"/>
    <w:rsid w:val="00605D02"/>
    <w:rsid w:val="007929DA"/>
    <w:rsid w:val="0098387C"/>
    <w:rsid w:val="00C65532"/>
    <w:rsid w:val="00DD706F"/>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Craig Fawcett</cp:lastModifiedBy>
  <cp:revision>2</cp:revision>
  <dcterms:created xsi:type="dcterms:W3CDTF">2020-07-09T14:31:00Z</dcterms:created>
  <dcterms:modified xsi:type="dcterms:W3CDTF">2020-07-09T14:31:00Z</dcterms:modified>
</cp:coreProperties>
</file>